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0939fa6be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MACON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MACON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de473f3f3450d"/>
      <w:footerReference xmlns:r="http://schemas.openxmlformats.org/officeDocument/2006/relationships" w:type="default" r:id="R76e22cd82a70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MACON FINANS AS   ·   Org.nr 958 737 211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MACON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de473f3f3450d" /><Relationship Type="http://schemas.openxmlformats.org/officeDocument/2006/relationships/footer" Target="/word/footer1.xml" Id="R76e22cd82a704b31" /></Relationships>
</file>