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6306a3a67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ada3e37f549de"/>
      <w:footerReference xmlns:r="http://schemas.openxmlformats.org/officeDocument/2006/relationships" w:type="default" r:id="Refc767cae6ec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OKARINA AS   ·   Org.nr 957 070 701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ada3e37f549de" /><Relationship Type="http://schemas.openxmlformats.org/officeDocument/2006/relationships/footer" Target="/word/footer1.xml" Id="Refc767cae6ec43ec" /></Relationships>
</file>