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45761ab6343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ANS FRANTZ HEGG GARTNERI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ANS FRANTZ HEGG GARTNERI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da55b74ebb4f72"/>
      <w:footerReference xmlns:r="http://schemas.openxmlformats.org/officeDocument/2006/relationships" w:type="default" r:id="Ra7e41908255d48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ANS FRANTZ HEGG GARTNERI   ·   Org.nr 955 804 309   ·   Heggalleen 12   ·   3403 LIER   ·   Tlf. 32 846169   ·   post@hegg.bio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ANS FRANTZ HEGG GARTNERI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da55b74ebb4f72" /><Relationship Type="http://schemas.openxmlformats.org/officeDocument/2006/relationships/footer" Target="/word/footer1.xml" Id="Ra7e41908255d483e" /></Relationships>
</file>