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e70e247d6ce49d5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MICROTEC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MICROTEC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149a37a53dd9451a"/>
      <w:footerReference xmlns:r="http://schemas.openxmlformats.org/officeDocument/2006/relationships" w:type="default" r:id="R15bc013e43aa406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MICROTEC AS   ·   Org.nr 953 754 215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MICROTEC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49a37a53dd9451a" /><Relationship Type="http://schemas.openxmlformats.org/officeDocument/2006/relationships/footer" Target="/word/footer1.xml" Id="R15bc013e43aa406a" /></Relationships>
</file>