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8c30396d75940e8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THERMAX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THERMAX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68db4f1b7c044d09"/>
      <w:footerReference xmlns:r="http://schemas.openxmlformats.org/officeDocument/2006/relationships" w:type="default" r:id="R2e25730f4b204bc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THERMAX AS   ·   Org.nr 953 568 381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THERMAX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8db4f1b7c044d09" /><Relationship Type="http://schemas.openxmlformats.org/officeDocument/2006/relationships/footer" Target="/word/footer1.xml" Id="R2e25730f4b204bc7" /></Relationships>
</file>