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4aa94c2ac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e7ab8d5534ce0"/>
      <w:footerReference xmlns:r="http://schemas.openxmlformats.org/officeDocument/2006/relationships" w:type="default" r:id="R30b1039ea64e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BRØNNØYSUND AS   ·   Org.nr 953 343 339   ·   Hovøyveien 8   ·   8904 BRØNNØYSUND   ·   Tlf. 75 00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e7ab8d5534ce0" /><Relationship Type="http://schemas.openxmlformats.org/officeDocument/2006/relationships/footer" Target="/word/footer1.xml" Id="R30b1039ea64e4bfb" /></Relationships>
</file>