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871cec4fd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REINE RORBUER AS</w:t>
      </w:r>
    </w:p>
    <w:sectPr>
      <w:headerReference xmlns:r="http://schemas.openxmlformats.org/officeDocument/2006/relationships" w:type="default" r:id="R74342b9a629a452e"/>
      <w:footerReference xmlns:r="http://schemas.openxmlformats.org/officeDocument/2006/relationships" w:type="default" r:id="Rdf1b967c0392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 RORBUER AS   ·   Org.nr 953 259 397   ·   Fannestrandvegen 125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42b9a629a452e" /><Relationship Type="http://schemas.openxmlformats.org/officeDocument/2006/relationships/footer" Target="/word/footer1.xml" Id="Rdf1b967c03924896" /></Relationships>
</file>