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614e77c91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e12ee93224b93"/>
      <w:footerReference xmlns:r="http://schemas.openxmlformats.org/officeDocument/2006/relationships" w:type="default" r:id="Rcb63aa0ebaf2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SØLAND INVEST AS   ·   Org.nr 953 018 799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e12ee93224b93" /><Relationship Type="http://schemas.openxmlformats.org/officeDocument/2006/relationships/footer" Target="/word/footer1.xml" Id="Rcb63aa0ebaf2458a" /></Relationships>
</file>