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332226b96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STERK-Elektro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STERK-Elektro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b43d69c204fe8"/>
      <w:footerReference xmlns:r="http://schemas.openxmlformats.org/officeDocument/2006/relationships" w:type="default" r:id="R66df2d03cfa9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STERK-Elektro AS   ·   Org.nr 952 743 635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STERK-Elektro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b43d69c204fe8" /><Relationship Type="http://schemas.openxmlformats.org/officeDocument/2006/relationships/footer" Target="/word/footer1.xml" Id="R66df2d03cfa94a38" /></Relationships>
</file>