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c95c31d24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15b2f4e9ba4e03"/>
      <w:footerReference xmlns:r="http://schemas.openxmlformats.org/officeDocument/2006/relationships" w:type="default" r:id="Rdc692e1b71b6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INVEST AS   ·   Org.nr 952 344 846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5b2f4e9ba4e03" /><Relationship Type="http://schemas.openxmlformats.org/officeDocument/2006/relationships/footer" Target="/word/footer1.xml" Id="Rdc692e1b71b64d54" /></Relationships>
</file>