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83b08bd3f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HOLM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HOLM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76b46714d4c1e"/>
      <w:footerReference xmlns:r="http://schemas.openxmlformats.org/officeDocument/2006/relationships" w:type="default" r:id="Rd0e7fad0b701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HOLM &amp; SØNN AS   ·   Org.nr 952 129 732   ·   Industriveien 1   ·   8907 BRØNNØYSUND   ·   Tlf. 75 02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HOLM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76b46714d4c1e" /><Relationship Type="http://schemas.openxmlformats.org/officeDocument/2006/relationships/footer" Target="/word/footer1.xml" Id="Rd0e7fad0b7014dc0" /></Relationships>
</file>