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649c5a86b345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95efd91fd74255"/>
      <w:footerReference xmlns:r="http://schemas.openxmlformats.org/officeDocument/2006/relationships" w:type="default" r:id="R67c691c9a7d542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LARSEN HOLDING AS   ·   Org.nr 952 093 479   ·   Fagerlivegen 49   ·   6414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95efd91fd74255" /><Relationship Type="http://schemas.openxmlformats.org/officeDocument/2006/relationships/footer" Target="/word/footer1.xml" Id="R67c691c9a7d5423d" /></Relationships>
</file>