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aecdb001d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MYRA NÆRKJØP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MYRA NÆRKJØP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70d5b02ce47bf"/>
      <w:footerReference xmlns:r="http://schemas.openxmlformats.org/officeDocument/2006/relationships" w:type="default" r:id="R425e41ba8f09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MYRA NÆRKJØP AS   ·   Org.nr 951 751 448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MYRA NÆRKJØP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70d5b02ce47bf" /><Relationship Type="http://schemas.openxmlformats.org/officeDocument/2006/relationships/footer" Target="/word/footer1.xml" Id="R425e41ba8f094e28" /></Relationships>
</file>