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1ae61f8f6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METEOROLOGI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METEOROLOGI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fbe4c25a04aa6"/>
      <w:footerReference xmlns:r="http://schemas.openxmlformats.org/officeDocument/2006/relationships" w:type="default" r:id="R0ec01fc8d3ff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METEOROLOGI SERVICE AS   ·   Org.nr 951 664 669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METEOROLOGI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fbe4c25a04aa6" /><Relationship Type="http://schemas.openxmlformats.org/officeDocument/2006/relationships/footer" Target="/word/footer1.xml" Id="R0ec01fc8d3ff45d8" /></Relationships>
</file>