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5caa3498ffa414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Nesbru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Nesbru,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3c265c762bb4293"/>
      <w:footerReference xmlns:r="http://schemas.openxmlformats.org/officeDocument/2006/relationships" w:type="default" r:id="Rd62f774a43af4a2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 INVEST AS   ·   Org.nr 951 476 692   ·   c/o Rolf Hauge, Nesåsen 3A   ·   1394 NESBRU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3c265c762bb4293" /><Relationship Type="http://schemas.openxmlformats.org/officeDocument/2006/relationships/footer" Target="/word/footer1.xml" Id="Rd62f774a43af4a2d" /></Relationships>
</file>