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241e1366094e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ANCO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ANCO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f2b64b30de4923"/>
      <w:footerReference xmlns:r="http://schemas.openxmlformats.org/officeDocument/2006/relationships" w:type="default" r:id="R46f6c2851b7b47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ANCO EIENDOM AS   ·   Org.nr 950 813 113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ANCO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f2b64b30de4923" /><Relationship Type="http://schemas.openxmlformats.org/officeDocument/2006/relationships/footer" Target="/word/footer1.xml" Id="R46f6c2851b7b4799" /></Relationships>
</file>