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d86156e2a4f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ENGROS AS LAGER - BUTIKKUTSALG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ENGROS AS LAGER - BUTIKKUTSALG</w:t>
      </w:r>
    </w:p>
    <w:sectPr>
      <w:headerReference xmlns:r="http://schemas.openxmlformats.org/officeDocument/2006/relationships" w:type="default" r:id="Rcdf7f128c86c46eb"/>
      <w:footerReference xmlns:r="http://schemas.openxmlformats.org/officeDocument/2006/relationships" w:type="default" r:id="R6a3d31a86bcf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ENGROS AS LAGER - BUTIKKUTSALG   ·   Org.nr 950 511 613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ENGROS AS LAGER - BUTIKKUTSALG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7f128c86c46eb" /><Relationship Type="http://schemas.openxmlformats.org/officeDocument/2006/relationships/footer" Target="/word/footer1.xml" Id="R6a3d31a86bcf4574" /></Relationships>
</file>