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65ef588f4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 CONSULT AS</w:t>
      </w:r>
    </w:p>
    <w:sectPr>
      <w:headerReference xmlns:r="http://schemas.openxmlformats.org/officeDocument/2006/relationships" w:type="default" r:id="Rb6d161123f41471f"/>
      <w:footerReference xmlns:r="http://schemas.openxmlformats.org/officeDocument/2006/relationships" w:type="default" r:id="R7e41de3a1884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161123f41471f" /><Relationship Type="http://schemas.openxmlformats.org/officeDocument/2006/relationships/footer" Target="/word/footer1.xml" Id="R7e41de3a18844f3f" /></Relationships>
</file>