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c58d3c4b248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 REGNSKAP AS</w:t>
      </w:r>
    </w:p>
    <w:sectPr>
      <w:headerReference xmlns:r="http://schemas.openxmlformats.org/officeDocument/2006/relationships" w:type="default" r:id="Rd698415333b04319"/>
      <w:footerReference xmlns:r="http://schemas.openxmlformats.org/officeDocument/2006/relationships" w:type="default" r:id="Rb33c5088d3e14c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98415333b04319" /><Relationship Type="http://schemas.openxmlformats.org/officeDocument/2006/relationships/footer" Target="/word/footer1.xml" Id="Rb33c5088d3e14c51" /></Relationships>
</file>