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0c5bea68524e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MULTI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 REGNSKAP AS</w:t>
      </w:r>
    </w:p>
    <w:sectPr>
      <w:headerReference xmlns:r="http://schemas.openxmlformats.org/officeDocument/2006/relationships" w:type="default" r:id="R992b6456f4f94dd9"/>
      <w:footerReference xmlns:r="http://schemas.openxmlformats.org/officeDocument/2006/relationships" w:type="default" r:id="Rd568fbddfccb47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4H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b6456f4f94dd9" /><Relationship Type="http://schemas.openxmlformats.org/officeDocument/2006/relationships/footer" Target="/word/footer1.xml" Id="Rd568fbddfccb47a7" /></Relationships>
</file>