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145861fa5649d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Haugesund,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VS REGNSKAP AS</w:t>
      </w:r>
    </w:p>
    <w:sectPr>
      <w:headerReference xmlns:r="http://schemas.openxmlformats.org/officeDocument/2006/relationships" w:type="default" r:id="R09cdf23aab714eaf"/>
      <w:footerReference xmlns:r="http://schemas.openxmlformats.org/officeDocument/2006/relationships" w:type="default" r:id="R475ca30333d14c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VS REGNSKAP AS   ·   Org.nr 950 308 508   ·   Rennesøygata 8   ·   5537 HAUGESUND   ·   Tlf. 52 72 70 22   ·   post@vsregnskap.no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VS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cdf23aab714eaf" /><Relationship Type="http://schemas.openxmlformats.org/officeDocument/2006/relationships/footer" Target="/word/footer1.xml" Id="R475ca30333d14ccf" /></Relationships>
</file>