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39cd7190744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 WILLIAM LOSSIUS AS</w:t>
      </w:r>
    </w:p>
    <w:sectPr>
      <w:headerReference xmlns:r="http://schemas.openxmlformats.org/officeDocument/2006/relationships" w:type="default" r:id="Re2d7ef1d33aa4857"/>
      <w:footerReference xmlns:r="http://schemas.openxmlformats.org/officeDocument/2006/relationships" w:type="default" r:id="R4dfc218dc3a5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7ef1d33aa4857" /><Relationship Type="http://schemas.openxmlformats.org/officeDocument/2006/relationships/footer" Target="/word/footer1.xml" Id="R4dfc218dc3a541ea" /></Relationships>
</file>