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e345167d354e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DATA-REGNSKAP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DATA-REGNSKAP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1e665b823c4f78"/>
      <w:footerReference xmlns:r="http://schemas.openxmlformats.org/officeDocument/2006/relationships" w:type="default" r:id="R22850dfbd39a4b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DATA-REGNSKAP AS   ·   Org.nr 950 061 065   ·   Nattlandsfjellet 1A   ·   5098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DATA-REGNSKAP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1e665b823c4f78" /><Relationship Type="http://schemas.openxmlformats.org/officeDocument/2006/relationships/footer" Target="/word/footer1.xml" Id="R22850dfbd39a4b82" /></Relationships>
</file>