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d82a10f644a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RAAEN AS</w:t>
      </w:r>
    </w:p>
    <w:sectPr>
      <w:headerReference xmlns:r="http://schemas.openxmlformats.org/officeDocument/2006/relationships" w:type="default" r:id="R246b45fda4204192"/>
      <w:footerReference xmlns:r="http://schemas.openxmlformats.org/officeDocument/2006/relationships" w:type="default" r:id="Rd3484e8ebebf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RAAEN AS   ·   Org.nr 948 698 293   ·   Mellomriksvegen 1506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RAAEN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b45fda4204192" /><Relationship Type="http://schemas.openxmlformats.org/officeDocument/2006/relationships/footer" Target="/word/footer1.xml" Id="Rd3484e8ebebf48be" /></Relationships>
</file>