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32819cf9e4c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SPERREFISH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SPERREFISH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f7a0c0d00e4614"/>
      <w:footerReference xmlns:r="http://schemas.openxmlformats.org/officeDocument/2006/relationships" w:type="default" r:id="R9fb1e212536b45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SPERREFISH AS   ·   Org.nr 948 413 302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SPERREFISH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f7a0c0d00e4614" /><Relationship Type="http://schemas.openxmlformats.org/officeDocument/2006/relationships/footer" Target="/word/footer1.xml" Id="R9fb1e212536b4523" /></Relationships>
</file>