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35ea04fab6b498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CENTI MEDIA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CENTI MEDIA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a15959e57a478f"/>
      <w:footerReference xmlns:r="http://schemas.openxmlformats.org/officeDocument/2006/relationships" w:type="default" r:id="Re3ac187a8cb945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CENTI MEDIA AS   ·   Org.nr 947 040 480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CENTI MEDIA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a15959e57a478f" /><Relationship Type="http://schemas.openxmlformats.org/officeDocument/2006/relationships/footer" Target="/word/footer1.xml" Id="Re3ac187a8cb945eb" /></Relationships>
</file>