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6fd276a0784d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Mjøsblomst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Mjøsblomst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d16bfd6ba544a0"/>
      <w:footerReference xmlns:r="http://schemas.openxmlformats.org/officeDocument/2006/relationships" w:type="default" r:id="R7e33668cdb7845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Mjøsblomst A/S   ·   Org.nr 946 930 253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Mjøsblomst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d16bfd6ba544a0" /><Relationship Type="http://schemas.openxmlformats.org/officeDocument/2006/relationships/footer" Target="/word/footer1.xml" Id="R7e33668cdb784508" /></Relationships>
</file>