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930fd7cb4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ODD 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ODD 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514cb6af64d95"/>
      <w:footerReference xmlns:r="http://schemas.openxmlformats.org/officeDocument/2006/relationships" w:type="default" r:id="R28fe1693e286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ODD STRAND AS   ·   Org.nr 946 868 809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ODD 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514cb6af64d95" /><Relationship Type="http://schemas.openxmlformats.org/officeDocument/2006/relationships/footer" Target="/word/footer1.xml" Id="R28fe1693e28642f2" /></Relationships>
</file>