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8ca898ca8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MONTY RALLY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MONTY RALLY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153e147b749a8"/>
      <w:footerReference xmlns:r="http://schemas.openxmlformats.org/officeDocument/2006/relationships" w:type="default" r:id="R1f8efd736534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MONTY RALLY IMPORT AS   ·   Org.nr 946 798 657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MONTY RALLY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153e147b749a8" /><Relationship Type="http://schemas.openxmlformats.org/officeDocument/2006/relationships/footer" Target="/word/footer1.xml" Id="R1f8efd7365344983" /></Relationships>
</file>