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32a16a70141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LEICO A/S</w:t>
      </w:r>
    </w:p>
    <w:sectPr>
      <w:headerReference xmlns:r="http://schemas.openxmlformats.org/officeDocument/2006/relationships" w:type="default" r:id="Rdf22a798e1284069"/>
      <w:footerReference xmlns:r="http://schemas.openxmlformats.org/officeDocument/2006/relationships" w:type="default" r:id="Ra4881952362a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LEICO A/S   ·   Org.nr 945 834 749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LEICO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2a798e1284069" /><Relationship Type="http://schemas.openxmlformats.org/officeDocument/2006/relationships/footer" Target="/word/footer1.xml" Id="Ra4881952362a4256" /></Relationships>
</file>