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24c8e6e4dd47e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Farstad,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PARTNERCO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PARTNERCO AS</w:t>
      </w:r>
    </w:p>
    <w:sectPr>
      <w:headerReference xmlns:r="http://schemas.openxmlformats.org/officeDocument/2006/relationships" w:type="default" r:id="Rc9e9792c0acc4eb4"/>
      <w:footerReference xmlns:r="http://schemas.openxmlformats.org/officeDocument/2006/relationships" w:type="default" r:id="Rb2e0624eb5964b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PARTNERCO AS   ·   Org.nr 945 586 397   ·   Røysvegen 59   ·   6444 FARSTAD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PARTNERCO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e9792c0acc4eb4" /><Relationship Type="http://schemas.openxmlformats.org/officeDocument/2006/relationships/footer" Target="/word/footer1.xml" Id="Rb2e0624eb5964ba3" /></Relationships>
</file>