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a0f93894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2a0abd35441b3"/>
      <w:footerReference xmlns:r="http://schemas.openxmlformats.org/officeDocument/2006/relationships" w:type="default" r:id="Ra8c7364e3fe3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TOROMI AS   ·   Org.nr 945 076 178   ·   Fonnes 50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2a0abd35441b3" /><Relationship Type="http://schemas.openxmlformats.org/officeDocument/2006/relationships/footer" Target="/word/footer1.xml" Id="Ra8c7364e3fe3416d" /></Relationships>
</file>