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1ed0e0b8644f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TRONRUD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TRONRUD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9b5f7c470f4512"/>
      <w:footerReference xmlns:r="http://schemas.openxmlformats.org/officeDocument/2006/relationships" w:type="default" r:id="R640eb20b445845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TRONRUD ENTREPRENØR AS   ·   Org.nr 945 009 756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TRONRUD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9b5f7c470f4512" /><Relationship Type="http://schemas.openxmlformats.org/officeDocument/2006/relationships/footer" Target="/word/footer1.xml" Id="R640eb20b445845b6" /></Relationships>
</file>