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29c2be65d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HYDROTECK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HYDROTECK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84ba8fc994391"/>
      <w:footerReference xmlns:r="http://schemas.openxmlformats.org/officeDocument/2006/relationships" w:type="default" r:id="R6b492bc26ff3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HYDROTECK AS   ·   Org.nr 944 737 162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HYDROTECK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84ba8fc994391" /><Relationship Type="http://schemas.openxmlformats.org/officeDocument/2006/relationships/footer" Target="/word/footer1.xml" Id="R6b492bc26ff34de8" /></Relationships>
</file>