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72f580c5549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cc0c22a4d34044fe"/>
      <w:footerReference xmlns:r="http://schemas.openxmlformats.org/officeDocument/2006/relationships" w:type="default" r:id="R100fa167d0ce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c22a4d34044fe" /><Relationship Type="http://schemas.openxmlformats.org/officeDocument/2006/relationships/footer" Target="/word/footer1.xml" Id="R100fa167d0ce4725" /></Relationships>
</file>