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e09b64aba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LOVUNDLAKS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Lovund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Lovund,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LOVUNDLAKS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af549c5094c3f"/>
      <w:footerReference xmlns:r="http://schemas.openxmlformats.org/officeDocument/2006/relationships" w:type="default" r:id="R590e5b1447c4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LOVUNDLAKS AS   ·   Org.nr 940 333 067   ·   Hamnholmveien 48   ·   8764 LOVUND   ·   Tlf. 75 09 20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LOVUNDLAKS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af549c5094c3f" /><Relationship Type="http://schemas.openxmlformats.org/officeDocument/2006/relationships/footer" Target="/word/footer1.xml" Id="R590e5b1447c44100" /></Relationships>
</file>