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552ea3b39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FLORASEC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FLORASEC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d09ac65194df5"/>
      <w:footerReference xmlns:r="http://schemas.openxmlformats.org/officeDocument/2006/relationships" w:type="default" r:id="R8f8125b2f1d8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FLORASEC AS   ·   Org.nr 940 080 657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FLORASEC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d09ac65194df5" /><Relationship Type="http://schemas.openxmlformats.org/officeDocument/2006/relationships/footer" Target="/word/footer1.xml" Id="R8f8125b2f1d84e9c" /></Relationships>
</file>