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02c15409a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6da1f878b649db"/>
      <w:footerReference xmlns:r="http://schemas.openxmlformats.org/officeDocument/2006/relationships" w:type="default" r:id="R31d49d6e0d35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H EIENDOM AS   ·   Org.nr 940 023 912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da1f878b649db" /><Relationship Type="http://schemas.openxmlformats.org/officeDocument/2006/relationships/footer" Target="/word/footer1.xml" Id="R31d49d6e0d35463a" /></Relationships>
</file>