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bdd7754c9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01b31457b4308"/>
      <w:footerReference xmlns:r="http://schemas.openxmlformats.org/officeDocument/2006/relationships" w:type="default" r:id="R1e5190c70779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ØISTAD INVEST AS   ·   Org.nr 939 259 783   ·   2711 GRAN   ·   Tlf. 61330348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1b31457b4308" /><Relationship Type="http://schemas.openxmlformats.org/officeDocument/2006/relationships/footer" Target="/word/footer1.xml" Id="R1e5190c707794d54" /></Relationships>
</file>