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d0adfe4de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SUNDE HAGESERVICE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SUNDE HAGESERVICE AS</w:t>
      </w:r>
    </w:p>
    <w:sectPr>
      <w:headerReference xmlns:r="http://schemas.openxmlformats.org/officeDocument/2006/relationships" w:type="default" r:id="Rbded2c48885e48aa"/>
      <w:footerReference xmlns:r="http://schemas.openxmlformats.org/officeDocument/2006/relationships" w:type="default" r:id="Re30b1531c7eb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HAGESERVICE AS   ·   Org.nr 938 017 549   ·   Stemvegen 1A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HAGESERVICE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d2c48885e48aa" /><Relationship Type="http://schemas.openxmlformats.org/officeDocument/2006/relationships/footer" Target="/word/footer1.xml" Id="Re30b1531c7eb48d6" /></Relationships>
</file>