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9cac501b3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HAGESERVICE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HAGESERVICE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de419faa049b3"/>
      <w:footerReference xmlns:r="http://schemas.openxmlformats.org/officeDocument/2006/relationships" w:type="default" r:id="R0e2950aa8807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HAGESERVICE AS   ·   Org.nr 938 017 549   ·   Stemvegen 1A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HAGESERVICE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de419faa049b3" /><Relationship Type="http://schemas.openxmlformats.org/officeDocument/2006/relationships/footer" Target="/word/footer1.xml" Id="R0e2950aa880746d5" /></Relationships>
</file>