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9d524b2f3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JUSTVIK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JUSTVIK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b4e9ba5db4fbd"/>
      <w:footerReference xmlns:r="http://schemas.openxmlformats.org/officeDocument/2006/relationships" w:type="default" r:id="R01cd77e36276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JUSTVIK KOLONIAL AS   ·   Org.nr 937 182 201   ·   Lahelle 33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JUSTVIK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b4e9ba5db4fbd" /><Relationship Type="http://schemas.openxmlformats.org/officeDocument/2006/relationships/footer" Target="/word/footer1.xml" Id="R01cd77e3627644ef" /></Relationships>
</file>