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df9045edb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65e474f49474f"/>
      <w:footerReference xmlns:r="http://schemas.openxmlformats.org/officeDocument/2006/relationships" w:type="default" r:id="R70d2a1c6ea60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RØRLEGGERBEDRIFT AS   ·   Org.nr 936 722 288   ·   Gunnelandet 9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65e474f49474f" /><Relationship Type="http://schemas.openxmlformats.org/officeDocument/2006/relationships/footer" Target="/word/footer1.xml" Id="R70d2a1c6ea604c47" /></Relationships>
</file>