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b0531239342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Lychegården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Lychegården A/S</w:t>
      </w:r>
    </w:p>
    <w:sectPr>
      <w:headerReference xmlns:r="http://schemas.openxmlformats.org/officeDocument/2006/relationships" w:type="default" r:id="R8d3b93b0bae14366"/>
      <w:footerReference xmlns:r="http://schemas.openxmlformats.org/officeDocument/2006/relationships" w:type="default" r:id="R235b5a6ecdab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Lychegården A/S   ·   Org.nr 936 668 488   ·   Parkveien 33B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Lychegården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b93b0bae14366" /><Relationship Type="http://schemas.openxmlformats.org/officeDocument/2006/relationships/footer" Target="/word/footer1.xml" Id="R235b5a6ecdab4458" /></Relationships>
</file>