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49c2fe310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MANKI AS</w:t>
      </w:r>
    </w:p>
    <w:sectPr>
      <w:headerReference xmlns:r="http://schemas.openxmlformats.org/officeDocument/2006/relationships" w:type="default" r:id="R82f05423ec054e54"/>
      <w:footerReference xmlns:r="http://schemas.openxmlformats.org/officeDocument/2006/relationships" w:type="default" r:id="R5eea8a390d83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MANKI AS   ·   Org.nr 936 464 270   ·   Tåsen terrasse 11A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05423ec054e54" /><Relationship Type="http://schemas.openxmlformats.org/officeDocument/2006/relationships/footer" Target="/word/footer1.xml" Id="R5eea8a390d8348c0" /></Relationships>
</file>