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70fba3edc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CADDIE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CADDIE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ab75c020d4c60"/>
      <w:footerReference xmlns:r="http://schemas.openxmlformats.org/officeDocument/2006/relationships" w:type="default" r:id="R8d4128783e5f4a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CADDIE REGNSKAP AS   ·   Org.nr 935 905 397   ·   Kokstadvegen 46   ·   5257 KOKSTAD   ·   kontakt@caddieregnskap.no   ·   www.caddieregnskap.no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CADDIE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ab75c020d4c60" /><Relationship Type="http://schemas.openxmlformats.org/officeDocument/2006/relationships/footer" Target="/word/footer1.xml" Id="R8d4128783e5f4a36" /></Relationships>
</file>