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4fe3145a9e44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URANOSTIND HOLDING AS</w:t>
      </w:r>
    </w:p>
    <w:sectPr>
      <w:headerReference xmlns:r="http://schemas.openxmlformats.org/officeDocument/2006/relationships" w:type="default" r:id="Rc26cbc5491ba4242"/>
      <w:footerReference xmlns:r="http://schemas.openxmlformats.org/officeDocument/2006/relationships" w:type="default" r:id="R86f62c8001444e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cbc5491ba4242" /><Relationship Type="http://schemas.openxmlformats.org/officeDocument/2006/relationships/footer" Target="/word/footer1.xml" Id="R86f62c8001444e47" /></Relationships>
</file>