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20c192334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URANOSTIND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URANOSTIND HOLDING AS</w:t>
      </w:r>
    </w:p>
    <w:sectPr>
      <w:headerReference xmlns:r="http://schemas.openxmlformats.org/officeDocument/2006/relationships" w:type="default" r:id="R7604fd7221524cee"/>
      <w:footerReference xmlns:r="http://schemas.openxmlformats.org/officeDocument/2006/relationships" w:type="default" r:id="Rd103d7839dba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4fd7221524cee" /><Relationship Type="http://schemas.openxmlformats.org/officeDocument/2006/relationships/footer" Target="/word/footer1.xml" Id="Rd103d7839dba4cf9" /></Relationships>
</file>