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4cf986136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URANOSTIND HOLDING AS</w:t>
      </w:r>
    </w:p>
    <w:sectPr>
      <w:headerReference xmlns:r="http://schemas.openxmlformats.org/officeDocument/2006/relationships" w:type="default" r:id="R960f6162cfb446bb"/>
      <w:footerReference xmlns:r="http://schemas.openxmlformats.org/officeDocument/2006/relationships" w:type="default" r:id="R42a14a505e49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f6162cfb446bb" /><Relationship Type="http://schemas.openxmlformats.org/officeDocument/2006/relationships/footer" Target="/word/footer1.xml" Id="R42a14a505e494eb8" /></Relationships>
</file>