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91f8d956a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VOKSTR PRIVCO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VOKSTR PRIVCO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0ddef4a7d47e7"/>
      <w:footerReference xmlns:r="http://schemas.openxmlformats.org/officeDocument/2006/relationships" w:type="default" r:id="R30128c005d75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VOKSTR PRIVCO AS   ·   Org.nr 935 705 444   ·   Brobekkveien 115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VOKSTR PRIVCO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0ddef4a7d47e7" /><Relationship Type="http://schemas.openxmlformats.org/officeDocument/2006/relationships/footer" Target="/word/footer1.xml" Id="R30128c005d754857" /></Relationships>
</file>